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8B4F" w14:textId="77777777" w:rsidR="00CD0139" w:rsidRPr="00CD0139" w:rsidRDefault="00CD0139" w:rsidP="00CD0139">
      <w:pPr>
        <w:shd w:val="clear" w:color="auto" w:fill="FFFFFF"/>
        <w:spacing w:before="100" w:beforeAutospacing="1" w:after="100" w:afterAutospacing="1" w:line="681" w:lineRule="atLeast"/>
        <w:outlineLvl w:val="2"/>
        <w:rPr>
          <w:rFonts w:ascii="Barlow Condensed" w:eastAsia="Times New Roman" w:hAnsi="Barlow Condensed" w:cs="Times New Roman"/>
          <w:color w:val="363636"/>
          <w:spacing w:val="-9"/>
          <w:kern w:val="0"/>
          <w:sz w:val="60"/>
          <w:szCs w:val="60"/>
          <w:lang w:eastAsia="en-GB"/>
          <w14:ligatures w14:val="none"/>
        </w:rPr>
      </w:pPr>
      <w:r w:rsidRPr="00CD0139">
        <w:rPr>
          <w:rFonts w:ascii="Barlow Condensed" w:eastAsia="Times New Roman" w:hAnsi="Barlow Condensed" w:cs="Times New Roman"/>
          <w:b/>
          <w:bCs/>
          <w:color w:val="363636"/>
          <w:spacing w:val="-9"/>
          <w:kern w:val="0"/>
          <w:sz w:val="60"/>
          <w:szCs w:val="60"/>
          <w:lang w:eastAsia="en-GB"/>
          <w14:ligatures w14:val="none"/>
        </w:rPr>
        <w:t>Nordic Days 2026 Brings Soroptimists Together in Turku to Focus on Women’s Health</w:t>
      </w:r>
    </w:p>
    <w:p w14:paraId="5EF7105E" w14:textId="77777777" w:rsidR="00CD0139" w:rsidRPr="00CD0139" w:rsidRDefault="00CD0139" w:rsidP="00CD0139">
      <w:pPr>
        <w:shd w:val="clear" w:color="auto" w:fill="FFFFFF"/>
        <w:spacing w:before="100" w:beforeAutospacing="1" w:after="100" w:afterAutospacing="1" w:line="390" w:lineRule="atLeast"/>
        <w:rPr>
          <w:rFonts w:ascii="Barlow" w:eastAsia="Times New Roman" w:hAnsi="Barlow" w:cs="Times New Roman"/>
          <w:color w:val="363636"/>
          <w:kern w:val="0"/>
          <w:sz w:val="28"/>
          <w:szCs w:val="28"/>
          <w:lang w:eastAsia="en-GB"/>
          <w14:ligatures w14:val="none"/>
        </w:rPr>
      </w:pPr>
      <w:r w:rsidRPr="00CD0139">
        <w:rPr>
          <w:rFonts w:ascii="Barlow" w:eastAsia="Times New Roman" w:hAnsi="Barlow" w:cs="Times New Roman"/>
          <w:color w:val="363636"/>
          <w:kern w:val="0"/>
          <w:sz w:val="28"/>
          <w:szCs w:val="28"/>
          <w:lang w:eastAsia="en-GB"/>
          <w14:ligatures w14:val="none"/>
        </w:rPr>
        <w:t xml:space="preserve">In August 2026, Turku will be the venue of Soroptimist Nordic Days, a biennial event gathering Soroptimists from across the Nordic countries. Taking place 21–23 August, the event offers interesting program of expert presentations, research insights, and discussions on women’s comprehensive health under the theme </w:t>
      </w:r>
      <w:r w:rsidRPr="00CD0139">
        <w:rPr>
          <w:rFonts w:ascii="Barlow" w:eastAsia="Times New Roman" w:hAnsi="Barlow" w:cs="Times New Roman"/>
          <w:b/>
          <w:bCs/>
          <w:color w:val="363636"/>
          <w:kern w:val="0"/>
          <w:sz w:val="28"/>
          <w:szCs w:val="28"/>
          <w:lang w:eastAsia="en-GB"/>
          <w14:ligatures w14:val="none"/>
        </w:rPr>
        <w:t>“Our Health and Future.”</w:t>
      </w:r>
    </w:p>
    <w:p w14:paraId="473BC89B" w14:textId="77777777" w:rsidR="00CD0139" w:rsidRPr="00CD0139" w:rsidRDefault="00CD0139" w:rsidP="00CD0139">
      <w:pPr>
        <w:shd w:val="clear" w:color="auto" w:fill="FFFFFF"/>
        <w:spacing w:before="100" w:beforeAutospacing="1" w:after="100" w:afterAutospacing="1" w:line="390" w:lineRule="atLeast"/>
        <w:rPr>
          <w:rFonts w:ascii="Barlow" w:eastAsia="Times New Roman" w:hAnsi="Barlow" w:cs="Times New Roman"/>
          <w:color w:val="363636"/>
          <w:kern w:val="0"/>
          <w:sz w:val="28"/>
          <w:szCs w:val="28"/>
          <w:lang w:eastAsia="en-GB"/>
          <w14:ligatures w14:val="none"/>
        </w:rPr>
      </w:pPr>
      <w:r w:rsidRPr="00CD0139">
        <w:rPr>
          <w:rFonts w:ascii="Barlow" w:eastAsia="Times New Roman" w:hAnsi="Barlow" w:cs="Times New Roman"/>
          <w:color w:val="363636"/>
          <w:kern w:val="0"/>
          <w:sz w:val="28"/>
          <w:szCs w:val="28"/>
          <w:lang w:eastAsia="en-GB"/>
          <w14:ligatures w14:val="none"/>
        </w:rPr>
        <w:t xml:space="preserve">A key partner is </w:t>
      </w:r>
      <w:r w:rsidRPr="00CD0139">
        <w:rPr>
          <w:rFonts w:ascii="Barlow" w:eastAsia="Times New Roman" w:hAnsi="Barlow" w:cs="Times New Roman"/>
          <w:b/>
          <w:bCs/>
          <w:color w:val="363636"/>
          <w:kern w:val="0"/>
          <w:sz w:val="28"/>
          <w:szCs w:val="28"/>
          <w:lang w:eastAsia="en-GB"/>
          <w14:ligatures w14:val="none"/>
        </w:rPr>
        <w:t>Women’s Health Hub Finland</w:t>
      </w:r>
      <w:r w:rsidRPr="00CD0139">
        <w:rPr>
          <w:rFonts w:ascii="Barlow" w:eastAsia="Times New Roman" w:hAnsi="Barlow" w:cs="Times New Roman"/>
          <w:color w:val="363636"/>
          <w:kern w:val="0"/>
          <w:sz w:val="28"/>
          <w:szCs w:val="28"/>
          <w:lang w:eastAsia="en-GB"/>
          <w14:ligatures w14:val="none"/>
        </w:rPr>
        <w:t>. This innovation hub led by Business Turku brings together major pharmaceutical and diagnostics companies, researchers, and public-sector actors to advance women’s health globally. </w:t>
      </w:r>
    </w:p>
    <w:p w14:paraId="5B8BAFB5" w14:textId="77777777" w:rsidR="00CD0139" w:rsidRPr="00CD0139" w:rsidRDefault="00CD0139" w:rsidP="00CD0139">
      <w:pPr>
        <w:shd w:val="clear" w:color="auto" w:fill="FFFFFF"/>
        <w:spacing w:before="100" w:beforeAutospacing="1" w:after="100" w:afterAutospacing="1" w:line="390" w:lineRule="atLeast"/>
        <w:rPr>
          <w:rFonts w:ascii="Barlow" w:eastAsia="Times New Roman" w:hAnsi="Barlow" w:cs="Times New Roman"/>
          <w:color w:val="363636"/>
          <w:kern w:val="0"/>
          <w:sz w:val="28"/>
          <w:szCs w:val="28"/>
          <w:lang w:eastAsia="en-GB"/>
          <w14:ligatures w14:val="none"/>
        </w:rPr>
      </w:pPr>
      <w:r w:rsidRPr="00CD0139">
        <w:rPr>
          <w:rFonts w:ascii="Barlow" w:eastAsia="Times New Roman" w:hAnsi="Barlow" w:cs="Times New Roman"/>
          <w:color w:val="363636"/>
          <w:kern w:val="0"/>
          <w:sz w:val="28"/>
          <w:szCs w:val="28"/>
          <w:lang w:eastAsia="en-GB"/>
          <w14:ligatures w14:val="none"/>
        </w:rPr>
        <w:t>Turku as the medical capital of Finland, and we Soroptimists together with our shared networks carry out valuable international work on behalf of women and girls, the impact of which we wish to communicate at the Nordic Days 2026 seminar.</w:t>
      </w:r>
      <w:r w:rsidRPr="00CD0139">
        <w:rPr>
          <w:rFonts w:ascii="Barlow" w:eastAsia="Times New Roman" w:hAnsi="Barlow" w:cs="Times New Roman"/>
          <w:color w:val="363636"/>
          <w:kern w:val="0"/>
          <w:sz w:val="28"/>
          <w:szCs w:val="28"/>
          <w:lang w:eastAsia="en-GB"/>
          <w14:ligatures w14:val="none"/>
        </w:rPr>
        <w:br/>
      </w:r>
      <w:r w:rsidRPr="00CD0139">
        <w:rPr>
          <w:rFonts w:ascii="Barlow" w:eastAsia="Times New Roman" w:hAnsi="Barlow" w:cs="Times New Roman"/>
          <w:color w:val="363636"/>
          <w:kern w:val="0"/>
          <w:sz w:val="28"/>
          <w:szCs w:val="28"/>
          <w:lang w:eastAsia="en-GB"/>
          <w14:ligatures w14:val="none"/>
        </w:rPr>
        <w:br/>
        <w:t>The main seminar will be held on Saturday, 22 August 2026 at Sigyn Hall.</w:t>
      </w:r>
    </w:p>
    <w:p w14:paraId="18E0A4F3" w14:textId="77777777" w:rsidR="00CD0139" w:rsidRPr="00CD0139" w:rsidRDefault="00CD0139" w:rsidP="00CD0139">
      <w:pPr>
        <w:shd w:val="clear" w:color="auto" w:fill="FFFFFF"/>
        <w:spacing w:before="100" w:beforeAutospacing="1" w:after="100" w:afterAutospacing="1" w:line="390" w:lineRule="atLeast"/>
        <w:rPr>
          <w:rFonts w:ascii="Barlow" w:eastAsia="Times New Roman" w:hAnsi="Barlow" w:cs="Times New Roman"/>
          <w:color w:val="363636"/>
          <w:kern w:val="0"/>
          <w:sz w:val="28"/>
          <w:szCs w:val="28"/>
          <w:lang w:eastAsia="en-GB"/>
          <w14:ligatures w14:val="none"/>
        </w:rPr>
      </w:pPr>
      <w:r w:rsidRPr="00CD0139">
        <w:rPr>
          <w:rFonts w:ascii="Barlow" w:eastAsia="Times New Roman" w:hAnsi="Barlow" w:cs="Times New Roman"/>
          <w:b/>
          <w:bCs/>
          <w:color w:val="363636"/>
          <w:kern w:val="0"/>
          <w:sz w:val="28"/>
          <w:szCs w:val="28"/>
          <w:lang w:eastAsia="en-GB"/>
          <w14:ligatures w14:val="none"/>
        </w:rPr>
        <w:t>Key Speakers</w:t>
      </w:r>
    </w:p>
    <w:p w14:paraId="7D24AADB" w14:textId="77777777" w:rsidR="00CD0139" w:rsidRPr="00CD0139" w:rsidRDefault="00CD0139" w:rsidP="00CD0139">
      <w:pPr>
        <w:numPr>
          <w:ilvl w:val="0"/>
          <w:numId w:val="1"/>
        </w:numPr>
        <w:shd w:val="clear" w:color="auto" w:fill="FFFFFF"/>
        <w:spacing w:before="120" w:after="120" w:line="390" w:lineRule="atLeast"/>
        <w:rPr>
          <w:rFonts w:ascii="Barlow" w:eastAsia="Times New Roman" w:hAnsi="Barlow" w:cs="Times New Roman"/>
          <w:color w:val="363636"/>
          <w:kern w:val="0"/>
          <w:sz w:val="28"/>
          <w:szCs w:val="28"/>
          <w:lang w:eastAsia="en-GB"/>
          <w14:ligatures w14:val="none"/>
        </w:rPr>
      </w:pPr>
      <w:r w:rsidRPr="00CD0139">
        <w:rPr>
          <w:rFonts w:ascii="Barlow" w:eastAsia="Times New Roman" w:hAnsi="Barlow" w:cs="Times New Roman"/>
          <w:b/>
          <w:bCs/>
          <w:color w:val="363636"/>
          <w:kern w:val="0"/>
          <w:sz w:val="28"/>
          <w:szCs w:val="28"/>
          <w:lang w:eastAsia="en-GB"/>
          <w14:ligatures w14:val="none"/>
        </w:rPr>
        <w:t>Mika Gissler</w:t>
      </w:r>
      <w:r w:rsidRPr="00CD0139">
        <w:rPr>
          <w:rFonts w:ascii="Barlow" w:eastAsia="Times New Roman" w:hAnsi="Barlow" w:cs="Times New Roman"/>
          <w:color w:val="363636"/>
          <w:kern w:val="0"/>
          <w:sz w:val="28"/>
          <w:szCs w:val="28"/>
          <w:lang w:eastAsia="en-GB"/>
          <w14:ligatures w14:val="none"/>
        </w:rPr>
        <w:t>, Research Professor, Finnish Institute for Health and Welfare (THL) – Women’s Health in the Nordics</w:t>
      </w:r>
    </w:p>
    <w:p w14:paraId="02BB96B0" w14:textId="77777777" w:rsidR="00CD0139" w:rsidRPr="00CD0139" w:rsidRDefault="00CD0139" w:rsidP="00CD0139">
      <w:pPr>
        <w:numPr>
          <w:ilvl w:val="0"/>
          <w:numId w:val="1"/>
        </w:numPr>
        <w:shd w:val="clear" w:color="auto" w:fill="FFFFFF"/>
        <w:spacing w:before="120" w:after="120" w:line="390" w:lineRule="atLeast"/>
        <w:rPr>
          <w:rFonts w:ascii="Barlow" w:eastAsia="Times New Roman" w:hAnsi="Barlow" w:cs="Times New Roman"/>
          <w:color w:val="363636"/>
          <w:kern w:val="0"/>
          <w:sz w:val="28"/>
          <w:szCs w:val="28"/>
          <w:lang w:eastAsia="en-GB"/>
          <w14:ligatures w14:val="none"/>
        </w:rPr>
      </w:pPr>
      <w:r w:rsidRPr="00CD0139">
        <w:rPr>
          <w:rFonts w:ascii="Barlow" w:eastAsia="Times New Roman" w:hAnsi="Barlow" w:cs="Times New Roman"/>
          <w:b/>
          <w:bCs/>
          <w:color w:val="363636"/>
          <w:kern w:val="0"/>
          <w:sz w:val="28"/>
          <w:szCs w:val="28"/>
          <w:lang w:eastAsia="en-GB"/>
          <w14:ligatures w14:val="none"/>
        </w:rPr>
        <w:t>Aura Pyykönen</w:t>
      </w:r>
      <w:r w:rsidRPr="00CD0139">
        <w:rPr>
          <w:rFonts w:ascii="Barlow" w:eastAsia="Times New Roman" w:hAnsi="Barlow" w:cs="Times New Roman"/>
          <w:color w:val="363636"/>
          <w:kern w:val="0"/>
          <w:sz w:val="28"/>
          <w:szCs w:val="28"/>
          <w:lang w:eastAsia="en-GB"/>
          <w14:ligatures w14:val="none"/>
        </w:rPr>
        <w:t>, M.D.,Founder of Alina Research – Closing the Gender Gap in Nordic Health care</w:t>
      </w:r>
    </w:p>
    <w:p w14:paraId="71908C77" w14:textId="77777777" w:rsidR="00CD0139" w:rsidRPr="00CD0139" w:rsidRDefault="00CD0139" w:rsidP="00CD0139">
      <w:pPr>
        <w:numPr>
          <w:ilvl w:val="0"/>
          <w:numId w:val="1"/>
        </w:numPr>
        <w:shd w:val="clear" w:color="auto" w:fill="FFFFFF"/>
        <w:spacing w:before="120" w:after="120" w:line="390" w:lineRule="atLeast"/>
        <w:rPr>
          <w:rFonts w:ascii="Barlow" w:eastAsia="Times New Roman" w:hAnsi="Barlow" w:cs="Times New Roman"/>
          <w:color w:val="363636"/>
          <w:kern w:val="0"/>
          <w:sz w:val="28"/>
          <w:szCs w:val="28"/>
          <w:lang w:eastAsia="en-GB"/>
          <w14:ligatures w14:val="none"/>
        </w:rPr>
      </w:pPr>
      <w:r w:rsidRPr="00CD0139">
        <w:rPr>
          <w:rFonts w:ascii="Barlow" w:eastAsia="Times New Roman" w:hAnsi="Barlow" w:cs="Times New Roman"/>
          <w:b/>
          <w:bCs/>
          <w:color w:val="363636"/>
          <w:kern w:val="0"/>
          <w:sz w:val="28"/>
          <w:szCs w:val="28"/>
          <w:lang w:eastAsia="en-GB"/>
          <w14:ligatures w14:val="none"/>
        </w:rPr>
        <w:t>Liisa Hurme</w:t>
      </w:r>
      <w:r w:rsidRPr="00CD0139">
        <w:rPr>
          <w:rFonts w:ascii="Barlow" w:eastAsia="Times New Roman" w:hAnsi="Barlow" w:cs="Times New Roman"/>
          <w:color w:val="363636"/>
          <w:kern w:val="0"/>
          <w:sz w:val="28"/>
          <w:szCs w:val="28"/>
          <w:lang w:eastAsia="en-GB"/>
          <w14:ligatures w14:val="none"/>
        </w:rPr>
        <w:t>, President and CEO, Orion Pharma – The Future of Treatment</w:t>
      </w:r>
    </w:p>
    <w:p w14:paraId="5169A9B7" w14:textId="77777777" w:rsidR="00CD0139" w:rsidRPr="00CD0139" w:rsidRDefault="00CD0139" w:rsidP="00CD0139">
      <w:pPr>
        <w:numPr>
          <w:ilvl w:val="0"/>
          <w:numId w:val="1"/>
        </w:numPr>
        <w:shd w:val="clear" w:color="auto" w:fill="FFFFFF"/>
        <w:spacing w:before="120" w:after="120" w:line="390" w:lineRule="atLeast"/>
        <w:rPr>
          <w:rFonts w:ascii="Barlow" w:eastAsia="Times New Roman" w:hAnsi="Barlow" w:cs="Times New Roman"/>
          <w:color w:val="363636"/>
          <w:kern w:val="0"/>
          <w:sz w:val="28"/>
          <w:szCs w:val="28"/>
          <w:lang w:eastAsia="en-GB"/>
          <w14:ligatures w14:val="none"/>
        </w:rPr>
      </w:pPr>
      <w:r w:rsidRPr="00CD0139">
        <w:rPr>
          <w:rFonts w:ascii="Barlow" w:eastAsia="Times New Roman" w:hAnsi="Barlow" w:cs="Times New Roman"/>
          <w:b/>
          <w:bCs/>
          <w:color w:val="363636"/>
          <w:kern w:val="0"/>
          <w:sz w:val="28"/>
          <w:szCs w:val="28"/>
          <w:lang w:eastAsia="en-GB"/>
          <w14:ligatures w14:val="none"/>
        </w:rPr>
        <w:t>Aino Försti-Smith</w:t>
      </w:r>
      <w:r w:rsidRPr="00CD0139">
        <w:rPr>
          <w:rFonts w:ascii="Barlow" w:eastAsia="Times New Roman" w:hAnsi="Barlow" w:cs="Times New Roman"/>
          <w:color w:val="363636"/>
          <w:kern w:val="0"/>
          <w:sz w:val="28"/>
          <w:szCs w:val="28"/>
          <w:lang w:eastAsia="en-GB"/>
          <w14:ligatures w14:val="none"/>
        </w:rPr>
        <w:t>, Head of Communications Finland, Bayer Nordic SE – From Choice to Chances: Measuring the Gender Equality-Gains of Birth Control</w:t>
      </w:r>
    </w:p>
    <w:p w14:paraId="5DA0C53E" w14:textId="77777777" w:rsidR="00CD0139" w:rsidRPr="00CD0139" w:rsidRDefault="00CD0139" w:rsidP="00CD0139">
      <w:pPr>
        <w:shd w:val="clear" w:color="auto" w:fill="FFFFFF"/>
        <w:spacing w:before="100" w:beforeAutospacing="1" w:after="100" w:afterAutospacing="1" w:line="390" w:lineRule="atLeast"/>
        <w:rPr>
          <w:rFonts w:ascii="Barlow" w:eastAsia="Times New Roman" w:hAnsi="Barlow" w:cs="Times New Roman"/>
          <w:color w:val="363636"/>
          <w:kern w:val="0"/>
          <w:sz w:val="28"/>
          <w:szCs w:val="28"/>
          <w:lang w:eastAsia="en-GB"/>
          <w14:ligatures w14:val="none"/>
        </w:rPr>
      </w:pPr>
      <w:r w:rsidRPr="00CD0139">
        <w:rPr>
          <w:rFonts w:ascii="Barlow" w:eastAsia="Times New Roman" w:hAnsi="Barlow" w:cs="Times New Roman"/>
          <w:color w:val="363636"/>
          <w:kern w:val="0"/>
          <w:sz w:val="28"/>
          <w:szCs w:val="28"/>
          <w:lang w:eastAsia="en-GB"/>
          <w14:ligatures w14:val="none"/>
        </w:rPr>
        <w:lastRenderedPageBreak/>
        <w:t>The keynote presentations on the seminar day will raise awareness among Nordic participants and provide opportunities for dialogue with experts and stakeholders.</w:t>
      </w:r>
    </w:p>
    <w:p w14:paraId="7BBBCDB6" w14:textId="77777777" w:rsidR="00CD0139" w:rsidRPr="00CD0139" w:rsidRDefault="00CD0139" w:rsidP="00CD0139">
      <w:pPr>
        <w:shd w:val="clear" w:color="auto" w:fill="FFFFFF"/>
        <w:spacing w:before="100" w:beforeAutospacing="1" w:after="100" w:afterAutospacing="1" w:line="390" w:lineRule="atLeast"/>
        <w:rPr>
          <w:rFonts w:ascii="Barlow" w:eastAsia="Times New Roman" w:hAnsi="Barlow" w:cs="Times New Roman"/>
          <w:color w:val="363636"/>
          <w:kern w:val="0"/>
          <w:sz w:val="28"/>
          <w:szCs w:val="28"/>
          <w:lang w:eastAsia="en-GB"/>
          <w14:ligatures w14:val="none"/>
        </w:rPr>
      </w:pPr>
      <w:r w:rsidRPr="00CD0139">
        <w:rPr>
          <w:rFonts w:ascii="Barlow" w:eastAsia="Times New Roman" w:hAnsi="Barlow" w:cs="Times New Roman"/>
          <w:color w:val="363636"/>
          <w:kern w:val="0"/>
          <w:sz w:val="28"/>
          <w:szCs w:val="28"/>
          <w:lang w:eastAsia="en-GB"/>
          <w14:ligatures w14:val="none"/>
        </w:rPr>
        <w:t>Part of the Nordic Days proceeds will be directed to research in women’s health.</w:t>
      </w:r>
    </w:p>
    <w:p w14:paraId="0C681467" w14:textId="77777777" w:rsidR="00ED369B" w:rsidRDefault="00ED369B"/>
    <w:sectPr w:rsidR="00ED36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arlow Condensed">
    <w:panose1 w:val="00000506000000000000"/>
    <w:charset w:val="4D"/>
    <w:family w:val="auto"/>
    <w:pitch w:val="variable"/>
    <w:sig w:usb0="20000007" w:usb1="00000000" w:usb2="00000000" w:usb3="00000000" w:csb0="00000193" w:csb1="00000000"/>
  </w:font>
  <w:font w:name="Barlow">
    <w:panose1 w:val="00000500000000000000"/>
    <w:charset w:val="4D"/>
    <w:family w:val="auto"/>
    <w:pitch w:val="variable"/>
    <w:sig w:usb0="20000007" w:usb1="00000000"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A0286"/>
    <w:multiLevelType w:val="multilevel"/>
    <w:tmpl w:val="E9BE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3781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139"/>
    <w:rsid w:val="002A22B7"/>
    <w:rsid w:val="002F7F15"/>
    <w:rsid w:val="00375BDA"/>
    <w:rsid w:val="005F3ECE"/>
    <w:rsid w:val="00C30B6D"/>
    <w:rsid w:val="00CD0139"/>
    <w:rsid w:val="00D03BC7"/>
    <w:rsid w:val="00DE1790"/>
    <w:rsid w:val="00ED369B"/>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53932E25"/>
  <w15:chartTrackingRefBased/>
  <w15:docId w15:val="{70F64946-4447-A648-BAD2-F98C3ED50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1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1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D01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1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1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1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1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1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1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1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1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D01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1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1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1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1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1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139"/>
    <w:rPr>
      <w:rFonts w:eastAsiaTheme="majorEastAsia" w:cstheme="majorBidi"/>
      <w:color w:val="272727" w:themeColor="text1" w:themeTint="D8"/>
    </w:rPr>
  </w:style>
  <w:style w:type="paragraph" w:styleId="Title">
    <w:name w:val="Title"/>
    <w:basedOn w:val="Normal"/>
    <w:next w:val="Normal"/>
    <w:link w:val="TitleChar"/>
    <w:uiPriority w:val="10"/>
    <w:qFormat/>
    <w:rsid w:val="00CD01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1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13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1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1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0139"/>
    <w:rPr>
      <w:i/>
      <w:iCs/>
      <w:color w:val="404040" w:themeColor="text1" w:themeTint="BF"/>
    </w:rPr>
  </w:style>
  <w:style w:type="paragraph" w:styleId="ListParagraph">
    <w:name w:val="List Paragraph"/>
    <w:basedOn w:val="Normal"/>
    <w:uiPriority w:val="34"/>
    <w:qFormat/>
    <w:rsid w:val="00CD0139"/>
    <w:pPr>
      <w:ind w:left="720"/>
      <w:contextualSpacing/>
    </w:pPr>
  </w:style>
  <w:style w:type="character" w:styleId="IntenseEmphasis">
    <w:name w:val="Intense Emphasis"/>
    <w:basedOn w:val="DefaultParagraphFont"/>
    <w:uiPriority w:val="21"/>
    <w:qFormat/>
    <w:rsid w:val="00CD0139"/>
    <w:rPr>
      <w:i/>
      <w:iCs/>
      <w:color w:val="0F4761" w:themeColor="accent1" w:themeShade="BF"/>
    </w:rPr>
  </w:style>
  <w:style w:type="paragraph" w:styleId="IntenseQuote">
    <w:name w:val="Intense Quote"/>
    <w:basedOn w:val="Normal"/>
    <w:next w:val="Normal"/>
    <w:link w:val="IntenseQuoteChar"/>
    <w:uiPriority w:val="30"/>
    <w:qFormat/>
    <w:rsid w:val="00CD01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139"/>
    <w:rPr>
      <w:i/>
      <w:iCs/>
      <w:color w:val="0F4761" w:themeColor="accent1" w:themeShade="BF"/>
    </w:rPr>
  </w:style>
  <w:style w:type="character" w:styleId="IntenseReference">
    <w:name w:val="Intense Reference"/>
    <w:basedOn w:val="DefaultParagraphFont"/>
    <w:uiPriority w:val="32"/>
    <w:qFormat/>
    <w:rsid w:val="00CD0139"/>
    <w:rPr>
      <w:b/>
      <w:bCs/>
      <w:smallCaps/>
      <w:color w:val="0F4761" w:themeColor="accent1" w:themeShade="BF"/>
      <w:spacing w:val="5"/>
    </w:rPr>
  </w:style>
  <w:style w:type="character" w:styleId="Strong">
    <w:name w:val="Strong"/>
    <w:basedOn w:val="DefaultParagraphFont"/>
    <w:uiPriority w:val="22"/>
    <w:qFormat/>
    <w:rsid w:val="00CD01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247</Words>
  <Characters>1391</Characters>
  <Application>Microsoft Office Word</Application>
  <DocSecurity>0</DocSecurity>
  <Lines>33</Lines>
  <Paragraphs>11</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Kantola</dc:creator>
  <cp:keywords/>
  <dc:description/>
  <cp:lastModifiedBy>Tiina Kantola</cp:lastModifiedBy>
  <cp:revision>1</cp:revision>
  <dcterms:created xsi:type="dcterms:W3CDTF">2026-02-16T21:01:00Z</dcterms:created>
  <dcterms:modified xsi:type="dcterms:W3CDTF">2026-02-16T21:07:00Z</dcterms:modified>
</cp:coreProperties>
</file>